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BD" w:rsidRPr="001D7256" w:rsidRDefault="00E563C6" w:rsidP="00F8315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D7256">
        <w:rPr>
          <w:rFonts w:ascii="Comic Sans MS" w:hAnsi="Comic Sans MS"/>
          <w:sz w:val="28"/>
          <w:szCs w:val="28"/>
        </w:rPr>
        <w:t>In this half term you will be regularly tested on these key skills</w:t>
      </w:r>
      <w:r w:rsidR="001D7256">
        <w:rPr>
          <w:rFonts w:ascii="Comic Sans MS" w:hAnsi="Comic Sans MS"/>
          <w:sz w:val="28"/>
          <w:szCs w:val="28"/>
        </w:rPr>
        <w:t>:</w:t>
      </w:r>
    </w:p>
    <w:p w:rsidR="00865BBD" w:rsidRPr="00160F3B" w:rsidRDefault="00865BBD" w:rsidP="00F8315F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2"/>
        <w:gridCol w:w="3683"/>
      </w:tblGrid>
      <w:tr w:rsidR="00160F3B" w:rsidRPr="00160F3B" w:rsidTr="001D7256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160F3B" w:rsidRPr="001D7256" w:rsidRDefault="001D7256" w:rsidP="001D72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7256">
              <w:rPr>
                <w:rFonts w:ascii="Comic Sans MS" w:hAnsi="Comic Sans MS"/>
                <w:b/>
                <w:sz w:val="28"/>
                <w:szCs w:val="28"/>
              </w:rPr>
              <w:t>Skill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60F3B" w:rsidRPr="001D7256" w:rsidRDefault="001D7256" w:rsidP="001D72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7256">
              <w:rPr>
                <w:rFonts w:ascii="Comic Sans MS" w:hAnsi="Comic Sans MS"/>
                <w:b/>
                <w:sz w:val="28"/>
                <w:szCs w:val="28"/>
              </w:rPr>
              <w:t>Example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160F3B" w:rsidRPr="001D7256" w:rsidRDefault="001D7256" w:rsidP="001D72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7256">
              <w:rPr>
                <w:rFonts w:ascii="Comic Sans MS" w:hAnsi="Comic Sans MS"/>
                <w:b/>
                <w:sz w:val="28"/>
                <w:szCs w:val="28"/>
              </w:rPr>
              <w:t>Support</w:t>
            </w:r>
          </w:p>
        </w:tc>
      </w:tr>
      <w:tr w:rsidR="00160F3B" w:rsidRPr="00160F3B" w:rsidTr="001D7256">
        <w:tc>
          <w:tcPr>
            <w:tcW w:w="3397" w:type="dxa"/>
          </w:tcPr>
          <w:p w:rsidR="00160F3B" w:rsidRPr="0005681F" w:rsidRDefault="00C97004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in a given ratio</w:t>
            </w:r>
          </w:p>
        </w:tc>
        <w:tc>
          <w:tcPr>
            <w:tcW w:w="3682" w:type="dxa"/>
            <w:vAlign w:val="center"/>
          </w:tcPr>
          <w:p w:rsidR="00160F3B" w:rsidRPr="0005681F" w:rsidRDefault="00AE29F3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£120 in the ratio 1 : 5</w:t>
            </w:r>
          </w:p>
        </w:tc>
        <w:tc>
          <w:tcPr>
            <w:tcW w:w="3683" w:type="dxa"/>
            <w:vAlign w:val="center"/>
          </w:tcPr>
          <w:p w:rsidR="00CD2F88" w:rsidRDefault="00CD2F88" w:rsidP="00CD2F88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8D7A99" w:rsidP="00CD2F88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Clip 332</w:t>
            </w:r>
          </w:p>
        </w:tc>
      </w:tr>
      <w:tr w:rsidR="00160F3B" w:rsidRPr="00160F3B" w:rsidTr="001D7256">
        <w:tc>
          <w:tcPr>
            <w:tcW w:w="3397" w:type="dxa"/>
          </w:tcPr>
          <w:p w:rsidR="00160F3B" w:rsidRPr="0005681F" w:rsidRDefault="00C97004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 a ratio involving mixed units</w:t>
            </w:r>
          </w:p>
        </w:tc>
        <w:tc>
          <w:tcPr>
            <w:tcW w:w="3682" w:type="dxa"/>
            <w:vAlign w:val="center"/>
          </w:tcPr>
          <w:p w:rsidR="00160F3B" w:rsidRDefault="00AE29F3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 the ratio</w:t>
            </w:r>
          </w:p>
          <w:p w:rsidR="00AE29F3" w:rsidRPr="0005681F" w:rsidRDefault="00AE29F3" w:rsidP="00AE29F3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300 g : 2 kg</w:t>
            </w:r>
          </w:p>
        </w:tc>
        <w:tc>
          <w:tcPr>
            <w:tcW w:w="3683" w:type="dxa"/>
            <w:vAlign w:val="center"/>
          </w:tcPr>
          <w:p w:rsidR="00D65B55" w:rsidRDefault="00D65B55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8D7A99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Clip 329</w:t>
            </w:r>
          </w:p>
        </w:tc>
      </w:tr>
      <w:tr w:rsidR="00160F3B" w:rsidRPr="00160F3B" w:rsidTr="001D7256">
        <w:tc>
          <w:tcPr>
            <w:tcW w:w="3397" w:type="dxa"/>
          </w:tcPr>
          <w:p w:rsidR="00160F3B" w:rsidRPr="0005681F" w:rsidRDefault="00C97004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the volume of a cuboid</w:t>
            </w:r>
          </w:p>
        </w:tc>
        <w:tc>
          <w:tcPr>
            <w:tcW w:w="3682" w:type="dxa"/>
            <w:vAlign w:val="center"/>
          </w:tcPr>
          <w:p w:rsidR="00AE29F3" w:rsidRDefault="00AE29F3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the volume of this cuboid</w:t>
            </w:r>
          </w:p>
          <w:p w:rsidR="00160F3B" w:rsidRPr="0005681F" w:rsidRDefault="00AE29F3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B4FFD8" wp14:editId="31C7E666">
                  <wp:extent cx="1076856" cy="641267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762" cy="65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D65B55" w:rsidRDefault="00D65B55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8D7A99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Clip 568</w:t>
            </w:r>
          </w:p>
        </w:tc>
      </w:tr>
      <w:tr w:rsidR="00160F3B" w:rsidRPr="00160F3B" w:rsidTr="001D7256">
        <w:tc>
          <w:tcPr>
            <w:tcW w:w="3397" w:type="dxa"/>
          </w:tcPr>
          <w:p w:rsidR="00160F3B" w:rsidRPr="0005681F" w:rsidRDefault="00C97004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term-to-term rule for a sequence</w:t>
            </w:r>
          </w:p>
        </w:tc>
        <w:tc>
          <w:tcPr>
            <w:tcW w:w="3682" w:type="dxa"/>
            <w:vAlign w:val="center"/>
          </w:tcPr>
          <w:p w:rsidR="00AE29F3" w:rsidRPr="00AE29F3" w:rsidRDefault="00AE29F3" w:rsidP="00AE29F3">
            <w:pPr>
              <w:tabs>
                <w:tab w:val="left" w:pos="1755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E29F3">
              <w:rPr>
                <w:rFonts w:ascii="Comic Sans MS" w:hAnsi="Comic Sans MS"/>
                <w:sz w:val="24"/>
                <w:szCs w:val="24"/>
              </w:rPr>
              <w:t>Find the term to term rule and the next 2 terms of the sequence</w:t>
            </w:r>
          </w:p>
          <w:p w:rsidR="00160F3B" w:rsidRPr="00AE29F3" w:rsidRDefault="00AE29F3" w:rsidP="00AE29F3">
            <w:pPr>
              <w:tabs>
                <w:tab w:val="left" w:pos="375"/>
                <w:tab w:val="left" w:pos="1755"/>
              </w:tabs>
              <w:spacing w:before="120" w:after="120"/>
              <w:ind w:left="310" w:hanging="310"/>
              <w:jc w:val="center"/>
              <w:rPr>
                <w:i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5, 11, 17</w:t>
            </w:r>
            <w:r w:rsidRPr="00AE29F3">
              <w:rPr>
                <w:rFonts w:ascii="Comic Sans MS" w:hAnsi="Comic Sans MS"/>
                <w:sz w:val="24"/>
                <w:szCs w:val="24"/>
              </w:rPr>
              <w:t>, …</w:t>
            </w:r>
          </w:p>
        </w:tc>
        <w:tc>
          <w:tcPr>
            <w:tcW w:w="3683" w:type="dxa"/>
            <w:vAlign w:val="center"/>
          </w:tcPr>
          <w:p w:rsidR="00D65B55" w:rsidRDefault="00D65B55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D65B55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Clip 197</w:t>
            </w:r>
          </w:p>
        </w:tc>
      </w:tr>
      <w:tr w:rsidR="00160F3B" w:rsidRPr="00160F3B" w:rsidTr="001D7256">
        <w:tc>
          <w:tcPr>
            <w:tcW w:w="3397" w:type="dxa"/>
          </w:tcPr>
          <w:p w:rsidR="00160F3B" w:rsidRPr="0005681F" w:rsidRDefault="00C97004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Increase or decrease by a given percentage</w:t>
            </w:r>
          </w:p>
        </w:tc>
        <w:tc>
          <w:tcPr>
            <w:tcW w:w="3682" w:type="dxa"/>
            <w:vAlign w:val="center"/>
          </w:tcPr>
          <w:p w:rsidR="00160F3B" w:rsidRPr="0005681F" w:rsidRDefault="00AE29F3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Increase £40 by 15%</w:t>
            </w:r>
          </w:p>
        </w:tc>
        <w:tc>
          <w:tcPr>
            <w:tcW w:w="3683" w:type="dxa"/>
            <w:vAlign w:val="center"/>
          </w:tcPr>
          <w:p w:rsidR="00D65B55" w:rsidRDefault="00D65B55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8D7A99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Clip </w:t>
            </w:r>
            <w:r w:rsidR="00E8153D"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</w:tr>
      <w:tr w:rsidR="00160F3B" w:rsidRPr="00160F3B" w:rsidTr="001D7256">
        <w:tc>
          <w:tcPr>
            <w:tcW w:w="3397" w:type="dxa"/>
          </w:tcPr>
          <w:p w:rsidR="00160F3B" w:rsidRPr="0005681F" w:rsidRDefault="00AE29F3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the position-to-term rule for a sequence</w:t>
            </w:r>
          </w:p>
        </w:tc>
        <w:tc>
          <w:tcPr>
            <w:tcW w:w="3682" w:type="dxa"/>
            <w:vAlign w:val="center"/>
          </w:tcPr>
          <w:p w:rsidR="00AE29F3" w:rsidRPr="00AE29F3" w:rsidRDefault="00AE29F3" w:rsidP="00AE29F3">
            <w:pPr>
              <w:tabs>
                <w:tab w:val="left" w:pos="1755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AE29F3">
              <w:rPr>
                <w:rFonts w:ascii="Comic Sans MS" w:hAnsi="Comic Sans MS"/>
                <w:sz w:val="24"/>
                <w:szCs w:val="24"/>
              </w:rPr>
              <w:t>Find the position to term rule for this sequence:</w:t>
            </w:r>
          </w:p>
          <w:p w:rsidR="00160F3B" w:rsidRPr="0005681F" w:rsidRDefault="00AE29F3" w:rsidP="00AE29F3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2, 6, 10, 14, …</w:t>
            </w:r>
          </w:p>
        </w:tc>
        <w:tc>
          <w:tcPr>
            <w:tcW w:w="3683" w:type="dxa"/>
            <w:vAlign w:val="center"/>
          </w:tcPr>
          <w:p w:rsidR="00D65B55" w:rsidRDefault="00D65B55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Hegartymaths</w:t>
            </w:r>
            <w:proofErr w:type="spellEnd"/>
          </w:p>
          <w:p w:rsidR="001D7256" w:rsidRPr="0005681F" w:rsidRDefault="00E8153D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Clip 198</w:t>
            </w:r>
          </w:p>
        </w:tc>
      </w:tr>
      <w:tr w:rsidR="00C80782" w:rsidRPr="00160F3B" w:rsidTr="00C24251">
        <w:tc>
          <w:tcPr>
            <w:tcW w:w="3397" w:type="dxa"/>
          </w:tcPr>
          <w:p w:rsidR="00C80782" w:rsidRPr="0005681F" w:rsidRDefault="00C80782" w:rsidP="00AE29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plan, front elevation and side elevation for a given solid</w:t>
            </w:r>
          </w:p>
        </w:tc>
        <w:tc>
          <w:tcPr>
            <w:tcW w:w="7365" w:type="dxa"/>
            <w:gridSpan w:val="2"/>
            <w:vAlign w:val="center"/>
          </w:tcPr>
          <w:p w:rsidR="00C80782" w:rsidRDefault="00C80782" w:rsidP="00C80782">
            <w:pPr>
              <w:tabs>
                <w:tab w:val="left" w:pos="375"/>
              </w:tabs>
              <w:spacing w:before="60"/>
              <w:ind w:left="310" w:hanging="310"/>
              <w:rPr>
                <w:sz w:val="28"/>
                <w:szCs w:val="28"/>
              </w:rPr>
            </w:pPr>
            <w:r>
              <w:t xml:space="preserve">Draw the plan, front </w:t>
            </w:r>
            <w:r w:rsidRPr="008747A9">
              <w:t>and side elevation</w:t>
            </w:r>
            <w:r>
              <w:t>s</w:t>
            </w:r>
            <w:r w:rsidRPr="008747A9">
              <w:t xml:space="preserve"> for the following solid.</w:t>
            </w:r>
          </w:p>
          <w:p w:rsidR="00C80782" w:rsidRPr="0005681F" w:rsidRDefault="00C80782" w:rsidP="00D65B55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E9400F" wp14:editId="5B4B473B">
                  <wp:extent cx="4346369" cy="11301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850" cy="115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BBD" w:rsidRDefault="00865BBD" w:rsidP="00F8315F">
      <w:pPr>
        <w:spacing w:after="0" w:line="240" w:lineRule="auto"/>
      </w:pPr>
    </w:p>
    <w:p w:rsidR="00865BBD" w:rsidRDefault="00865BBD" w:rsidP="00F8315F">
      <w:pPr>
        <w:spacing w:after="0" w:line="240" w:lineRule="auto"/>
      </w:pPr>
    </w:p>
    <w:p w:rsidR="00163BA8" w:rsidRDefault="00163BA8" w:rsidP="00F8315F">
      <w:pPr>
        <w:spacing w:after="0" w:line="240" w:lineRule="auto"/>
      </w:pPr>
    </w:p>
    <w:p w:rsidR="00675B1F" w:rsidRDefault="00675B1F" w:rsidP="00F8315F">
      <w:pPr>
        <w:spacing w:after="0" w:line="240" w:lineRule="auto"/>
      </w:pPr>
    </w:p>
    <w:p w:rsidR="00F8315F" w:rsidRDefault="00F8315F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EA12D8" w:rsidRDefault="00EA12D8" w:rsidP="00F8315F">
      <w:pPr>
        <w:spacing w:after="0" w:line="240" w:lineRule="auto"/>
      </w:pPr>
      <w:bookmarkStart w:id="0" w:name="_GoBack"/>
      <w:bookmarkEnd w:id="0"/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3920"/>
        <w:gridCol w:w="3921"/>
      </w:tblGrid>
      <w:tr w:rsidR="00CC53DC" w:rsidTr="00A70F5E">
        <w:tc>
          <w:tcPr>
            <w:tcW w:w="2921" w:type="dxa"/>
          </w:tcPr>
          <w:p w:rsidR="00675B1F" w:rsidRPr="00A70F5E" w:rsidRDefault="00675B1F" w:rsidP="00F8315F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lastRenderedPageBreak/>
              <w:t>Language</w:t>
            </w:r>
          </w:p>
        </w:tc>
        <w:tc>
          <w:tcPr>
            <w:tcW w:w="3920" w:type="dxa"/>
          </w:tcPr>
          <w:p w:rsidR="00675B1F" w:rsidRPr="00A70F5E" w:rsidRDefault="00675B1F" w:rsidP="00F8315F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Meaning</w:t>
            </w:r>
          </w:p>
        </w:tc>
        <w:tc>
          <w:tcPr>
            <w:tcW w:w="3921" w:type="dxa"/>
          </w:tcPr>
          <w:p w:rsidR="00675B1F" w:rsidRPr="00A70F5E" w:rsidRDefault="00675B1F" w:rsidP="00F8315F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Example</w:t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265D06" w:rsidP="00A70F5E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Proportion</w:t>
            </w:r>
          </w:p>
        </w:tc>
        <w:tc>
          <w:tcPr>
            <w:tcW w:w="3920" w:type="dxa"/>
          </w:tcPr>
          <w:p w:rsidR="00A70F5E" w:rsidRPr="00A70F5E" w:rsidRDefault="00265D06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Compares a part to the whole</w:t>
            </w:r>
          </w:p>
        </w:tc>
        <w:tc>
          <w:tcPr>
            <w:tcW w:w="3921" w:type="dxa"/>
          </w:tcPr>
          <w:p w:rsidR="00A70F5E" w:rsidRDefault="009201B1" w:rsidP="00182CC9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BE6D74" wp14:editId="24ED9D10">
                  <wp:extent cx="1286539" cy="928493"/>
                  <wp:effectExtent l="0" t="0" r="889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62" cy="94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124" w:rsidRPr="00A70F5E" w:rsidRDefault="00641124" w:rsidP="00182CC9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Proportion of red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omic Sans MS" w:hAnsi="Comic Sans MS"/>
                    </w:rPr>
                    <m:t>9</m:t>
                  </m:r>
                </m:num>
                <m:den>
                  <m:r>
                    <m:rPr>
                      <m:nor/>
                    </m:rPr>
                    <w:rPr>
                      <w:rFonts w:ascii="Comic Sans MS" w:hAnsi="Comic Sans MS"/>
                    </w:rPr>
                    <m:t>12</m:t>
                  </m:r>
                </m:den>
              </m:f>
            </m:oMath>
          </w:p>
        </w:tc>
      </w:tr>
      <w:tr w:rsidR="00182CC9" w:rsidTr="00182CC9">
        <w:tc>
          <w:tcPr>
            <w:tcW w:w="2921" w:type="dxa"/>
          </w:tcPr>
          <w:p w:rsidR="00182CC9" w:rsidRPr="00A70F5E" w:rsidRDefault="00182CC9" w:rsidP="00A70F5E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Ratio</w:t>
            </w:r>
          </w:p>
        </w:tc>
        <w:tc>
          <w:tcPr>
            <w:tcW w:w="3920" w:type="dxa"/>
          </w:tcPr>
          <w:p w:rsidR="00182CC9" w:rsidRPr="00A70F5E" w:rsidRDefault="00182CC9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Compares two or more parts and is usually written using a colon</w:t>
            </w:r>
          </w:p>
        </w:tc>
        <w:tc>
          <w:tcPr>
            <w:tcW w:w="3921" w:type="dxa"/>
            <w:vMerge w:val="restart"/>
            <w:vAlign w:val="center"/>
          </w:tcPr>
          <w:p w:rsidR="00182CC9" w:rsidRPr="00A70F5E" w:rsidRDefault="00182CC9" w:rsidP="00182CC9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F586C" wp14:editId="1F201049">
                  <wp:extent cx="1605516" cy="795838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37" cy="80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CC9" w:rsidTr="00A70F5E">
        <w:tc>
          <w:tcPr>
            <w:tcW w:w="2921" w:type="dxa"/>
          </w:tcPr>
          <w:p w:rsidR="00182CC9" w:rsidRPr="00A70F5E" w:rsidRDefault="00182CC9" w:rsidP="00A70F5E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Simplify a ratio</w:t>
            </w:r>
          </w:p>
        </w:tc>
        <w:tc>
          <w:tcPr>
            <w:tcW w:w="3920" w:type="dxa"/>
          </w:tcPr>
          <w:p w:rsidR="00182CC9" w:rsidRPr="00A70F5E" w:rsidRDefault="00182CC9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both sides of a ratio by their highest common factor</w:t>
            </w:r>
          </w:p>
        </w:tc>
        <w:tc>
          <w:tcPr>
            <w:tcW w:w="3921" w:type="dxa"/>
            <w:vMerge/>
          </w:tcPr>
          <w:p w:rsidR="00182CC9" w:rsidRPr="00A70F5E" w:rsidRDefault="00182CC9" w:rsidP="00A70F5E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C53DC" w:rsidTr="00A70F5E">
        <w:tc>
          <w:tcPr>
            <w:tcW w:w="2921" w:type="dxa"/>
          </w:tcPr>
          <w:p w:rsidR="00A70F5E" w:rsidRPr="00A70F5E" w:rsidRDefault="00265D06" w:rsidP="00A70F5E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Scaling</w:t>
            </w:r>
          </w:p>
        </w:tc>
        <w:tc>
          <w:tcPr>
            <w:tcW w:w="3920" w:type="dxa"/>
          </w:tcPr>
          <w:p w:rsidR="00A70F5E" w:rsidRPr="00A70F5E" w:rsidRDefault="00265D06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Multiplying or dividing a pair of quantities to help solve a problem</w:t>
            </w:r>
          </w:p>
        </w:tc>
        <w:tc>
          <w:tcPr>
            <w:tcW w:w="3921" w:type="dxa"/>
          </w:tcPr>
          <w:p w:rsidR="00A70F5E" w:rsidRDefault="00AE1698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apples cost £1.25</w:t>
            </w:r>
          </w:p>
          <w:p w:rsidR="00AE1698" w:rsidRDefault="00AE1698" w:rsidP="00AE1698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r w:rsidRPr="00182CC9">
              <w:rPr>
                <w:rFonts w:ascii="Comic Sans MS" w:hAnsi="Comic Sans MS"/>
                <w:b/>
              </w:rPr>
              <w:t>×2</w:t>
            </w:r>
            <w:r>
              <w:rPr>
                <w:rFonts w:ascii="Comic Sans MS" w:hAnsi="Comic Sans MS"/>
              </w:rPr>
              <w:t xml:space="preserve">                </w:t>
            </w:r>
            <w:r w:rsidRPr="00182CC9">
              <w:rPr>
                <w:rFonts w:ascii="Comic Sans MS" w:hAnsi="Comic Sans MS"/>
                <w:b/>
              </w:rPr>
              <w:t>×2</w:t>
            </w:r>
            <w:r>
              <w:rPr>
                <w:rFonts w:ascii="Comic Sans MS" w:hAnsi="Comic Sans MS"/>
              </w:rPr>
              <w:t xml:space="preserve">                           </w:t>
            </w:r>
          </w:p>
          <w:p w:rsidR="00AE1698" w:rsidRPr="00A70F5E" w:rsidRDefault="00AE1698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apples cost £2.50</w:t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731813" w:rsidP="00A70F5E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Unitary method</w:t>
            </w:r>
          </w:p>
        </w:tc>
        <w:tc>
          <w:tcPr>
            <w:tcW w:w="3920" w:type="dxa"/>
          </w:tcPr>
          <w:p w:rsidR="00A70F5E" w:rsidRPr="00A70F5E" w:rsidRDefault="00AE1698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method for solving proportion problems where you start by finding the value for one unit</w:t>
            </w:r>
          </w:p>
        </w:tc>
        <w:tc>
          <w:tcPr>
            <w:tcW w:w="3921" w:type="dxa"/>
          </w:tcPr>
          <w:p w:rsidR="00A70F5E" w:rsidRPr="00A70F5E" w:rsidRDefault="00AE1698" w:rsidP="00CC53DC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8753EB" wp14:editId="62A290BB">
                  <wp:extent cx="2319891" cy="1309045"/>
                  <wp:effectExtent l="0" t="0" r="444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703" cy="133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3DC" w:rsidTr="00A70F5E">
        <w:tc>
          <w:tcPr>
            <w:tcW w:w="2921" w:type="dxa"/>
          </w:tcPr>
          <w:p w:rsidR="00A70F5E" w:rsidRPr="00A70F5E" w:rsidRDefault="00731813" w:rsidP="00A70F5E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Direct proportion</w:t>
            </w:r>
          </w:p>
        </w:tc>
        <w:tc>
          <w:tcPr>
            <w:tcW w:w="3920" w:type="dxa"/>
          </w:tcPr>
          <w:p w:rsidR="00A70F5E" w:rsidRPr="00A70F5E" w:rsidRDefault="00AE1698" w:rsidP="00A70F5E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Quantities are in direct proportion if when you increase one the other increases in the same proportion</w:t>
            </w:r>
          </w:p>
        </w:tc>
        <w:tc>
          <w:tcPr>
            <w:tcW w:w="3921" w:type="dxa"/>
          </w:tcPr>
          <w:p w:rsidR="00A70F5E" w:rsidRPr="00A70F5E" w:rsidRDefault="00AE1698" w:rsidP="00182CC9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perimeter of a square is directly proportional to the length of one side: doubling the length of one side doubles the perimeter</w:t>
            </w:r>
          </w:p>
        </w:tc>
      </w:tr>
    </w:tbl>
    <w:p w:rsidR="00A70F5E" w:rsidRDefault="00A70F5E"/>
    <w:p w:rsidR="0087452E" w:rsidRDefault="0087452E"/>
    <w:p w:rsidR="00641124" w:rsidRDefault="00641124"/>
    <w:p w:rsidR="00641124" w:rsidRDefault="00641124"/>
    <w:p w:rsidR="00AE29F3" w:rsidRDefault="00AE29F3"/>
    <w:p w:rsidR="00641124" w:rsidRDefault="00641124"/>
    <w:p w:rsidR="00641124" w:rsidRDefault="00641124"/>
    <w:p w:rsidR="00641124" w:rsidRDefault="00641124"/>
    <w:p w:rsidR="00641124" w:rsidRDefault="00641124"/>
    <w:p w:rsidR="00641124" w:rsidRDefault="00641124"/>
    <w:p w:rsidR="0087452E" w:rsidRDefault="00874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96"/>
        <w:gridCol w:w="3794"/>
      </w:tblGrid>
      <w:tr w:rsidR="00182CC9" w:rsidRPr="00A70F5E" w:rsidTr="00FC1E2B">
        <w:tc>
          <w:tcPr>
            <w:tcW w:w="2972" w:type="dxa"/>
          </w:tcPr>
          <w:p w:rsidR="00F17CD4" w:rsidRPr="00A70F5E" w:rsidRDefault="00F17CD4" w:rsidP="00854A22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lastRenderedPageBreak/>
              <w:t>Language</w:t>
            </w:r>
          </w:p>
        </w:tc>
        <w:tc>
          <w:tcPr>
            <w:tcW w:w="3996" w:type="dxa"/>
          </w:tcPr>
          <w:p w:rsidR="00F17CD4" w:rsidRPr="00A70F5E" w:rsidRDefault="00F17CD4" w:rsidP="00854A22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Meaning</w:t>
            </w:r>
          </w:p>
        </w:tc>
        <w:tc>
          <w:tcPr>
            <w:tcW w:w="3794" w:type="dxa"/>
          </w:tcPr>
          <w:p w:rsidR="00F17CD4" w:rsidRPr="00A70F5E" w:rsidRDefault="00F17CD4" w:rsidP="00854A22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Example</w:t>
            </w:r>
          </w:p>
        </w:tc>
      </w:tr>
      <w:tr w:rsidR="00182CC9" w:rsidRPr="00A70F5E" w:rsidTr="00FC1E2B">
        <w:tc>
          <w:tcPr>
            <w:tcW w:w="2972" w:type="dxa"/>
          </w:tcPr>
          <w:p w:rsidR="00934276" w:rsidRPr="00A70F5E" w:rsidRDefault="009201B1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Probability</w:t>
            </w:r>
          </w:p>
        </w:tc>
        <w:tc>
          <w:tcPr>
            <w:tcW w:w="3996" w:type="dxa"/>
          </w:tcPr>
          <w:p w:rsidR="00934276" w:rsidRPr="00A70F5E" w:rsidRDefault="009201B1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measure of the chance that an event happens</w:t>
            </w:r>
          </w:p>
        </w:tc>
        <w:tc>
          <w:tcPr>
            <w:tcW w:w="3794" w:type="dxa"/>
          </w:tcPr>
          <w:p w:rsidR="00934276" w:rsidRPr="00A70F5E" w:rsidRDefault="00B67301" w:rsidP="00182CC9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probability of a flipped coin showing tails is ½ or 0.5 or 50%.  This is an evens chance</w:t>
            </w:r>
          </w:p>
        </w:tc>
      </w:tr>
      <w:tr w:rsidR="00182CC9" w:rsidRPr="00A70F5E" w:rsidTr="00FC1E2B">
        <w:tc>
          <w:tcPr>
            <w:tcW w:w="2972" w:type="dxa"/>
          </w:tcPr>
          <w:p w:rsidR="00934276" w:rsidRDefault="009201B1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Evens chance</w:t>
            </w:r>
          </w:p>
        </w:tc>
        <w:tc>
          <w:tcPr>
            <w:tcW w:w="3996" w:type="dxa"/>
          </w:tcPr>
          <w:p w:rsidR="00934276" w:rsidRPr="00A70F5E" w:rsidRDefault="009201B1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50% chance of happening</w:t>
            </w:r>
          </w:p>
        </w:tc>
        <w:tc>
          <w:tcPr>
            <w:tcW w:w="3794" w:type="dxa"/>
          </w:tcPr>
          <w:p w:rsidR="00934276" w:rsidRPr="00A70F5E" w:rsidRDefault="00934276" w:rsidP="00934276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</w:tc>
      </w:tr>
      <w:tr w:rsidR="00182CC9" w:rsidRPr="00A70F5E" w:rsidTr="00FC1E2B">
        <w:tc>
          <w:tcPr>
            <w:tcW w:w="2972" w:type="dxa"/>
          </w:tcPr>
          <w:p w:rsidR="00934276" w:rsidRDefault="009201B1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Equally likely</w:t>
            </w:r>
          </w:p>
        </w:tc>
        <w:tc>
          <w:tcPr>
            <w:tcW w:w="3996" w:type="dxa"/>
          </w:tcPr>
          <w:p w:rsidR="00934276" w:rsidRPr="00A70F5E" w:rsidRDefault="009201B1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Events with the same chance of happening</w:t>
            </w:r>
          </w:p>
        </w:tc>
        <w:tc>
          <w:tcPr>
            <w:tcW w:w="3794" w:type="dxa"/>
          </w:tcPr>
          <w:p w:rsidR="00182CC9" w:rsidRDefault="00B67301" w:rsidP="00182CC9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a fair dice</w:t>
            </w:r>
            <w:r w:rsidR="00182CC9">
              <w:rPr>
                <w:rFonts w:ascii="Comic Sans MS" w:hAnsi="Comic Sans MS"/>
              </w:rPr>
              <w:t xml:space="preserve">:  </w:t>
            </w:r>
            <w:r>
              <w:rPr>
                <w:rFonts w:ascii="Comic Sans MS" w:hAnsi="Comic Sans MS"/>
              </w:rPr>
              <w:t>1, 2, 3, 4, 5 and 6 are all equally likely.</w:t>
            </w:r>
          </w:p>
          <w:p w:rsidR="00B67301" w:rsidRPr="00A70F5E" w:rsidRDefault="00182CC9" w:rsidP="00182CC9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probability of each one </w:t>
            </w:r>
            <w:r w:rsidR="00B67301">
              <w:rPr>
                <w:rFonts w:ascii="Comic Sans MS" w:hAnsi="Comic Sans MS"/>
              </w:rPr>
              <w:t>is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omic Sans MS" w:hAnsi="Comic Sans MS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omic Sans MS" w:hAnsi="Comic Sans MS"/>
                    </w:rPr>
                    <m:t>6</m:t>
                  </m:r>
                </m:den>
              </m:f>
            </m:oMath>
            <w:r w:rsidR="00B67301">
              <w:rPr>
                <w:rFonts w:ascii="Comic Sans MS" w:hAnsi="Comic Sans MS"/>
              </w:rPr>
              <w:t>.</w:t>
            </w:r>
          </w:p>
        </w:tc>
      </w:tr>
      <w:tr w:rsidR="00182CC9" w:rsidRPr="00A70F5E" w:rsidTr="00FC1E2B">
        <w:tc>
          <w:tcPr>
            <w:tcW w:w="2972" w:type="dxa"/>
          </w:tcPr>
          <w:p w:rsidR="00934276" w:rsidRDefault="009201B1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Trial</w:t>
            </w:r>
          </w:p>
        </w:tc>
        <w:tc>
          <w:tcPr>
            <w:tcW w:w="3996" w:type="dxa"/>
          </w:tcPr>
          <w:p w:rsidR="00934276" w:rsidRPr="00A70F5E" w:rsidRDefault="009201B1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statistical experiment</w:t>
            </w:r>
            <w:r w:rsidR="007B4975">
              <w:rPr>
                <w:rFonts w:ascii="Comic Sans MS" w:hAnsi="Comic Sans MS"/>
              </w:rPr>
              <w:t xml:space="preserve"> with an uncertain outcome</w:t>
            </w:r>
          </w:p>
        </w:tc>
        <w:tc>
          <w:tcPr>
            <w:tcW w:w="3794" w:type="dxa"/>
          </w:tcPr>
          <w:p w:rsidR="00934276" w:rsidRPr="00A70F5E" w:rsidRDefault="00B67301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Throwing a dice to see which number is on top.</w:t>
            </w:r>
          </w:p>
        </w:tc>
      </w:tr>
      <w:tr w:rsidR="00182CC9" w:rsidRPr="00A70F5E" w:rsidTr="00FC1E2B">
        <w:tc>
          <w:tcPr>
            <w:tcW w:w="2972" w:type="dxa"/>
          </w:tcPr>
          <w:p w:rsidR="00934276" w:rsidRDefault="009201B1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Outcome</w:t>
            </w:r>
          </w:p>
        </w:tc>
        <w:tc>
          <w:tcPr>
            <w:tcW w:w="3996" w:type="dxa"/>
          </w:tcPr>
          <w:p w:rsidR="00934276" w:rsidRPr="00A70F5E" w:rsidRDefault="009201B1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possible result of a trial</w:t>
            </w:r>
          </w:p>
        </w:tc>
        <w:tc>
          <w:tcPr>
            <w:tcW w:w="3794" w:type="dxa"/>
          </w:tcPr>
          <w:p w:rsidR="00934276" w:rsidRPr="00A70F5E" w:rsidRDefault="00B67301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a dice the possible outcomes are 1, 2, 3, 4, 5 and 6.</w:t>
            </w:r>
          </w:p>
        </w:tc>
      </w:tr>
      <w:tr w:rsidR="00182CC9" w:rsidRPr="00A70F5E" w:rsidTr="00FC1E2B">
        <w:tc>
          <w:tcPr>
            <w:tcW w:w="2972" w:type="dxa"/>
          </w:tcPr>
          <w:p w:rsidR="00934276" w:rsidRPr="00A70F5E" w:rsidRDefault="009201B1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Event</w:t>
            </w:r>
          </w:p>
        </w:tc>
        <w:tc>
          <w:tcPr>
            <w:tcW w:w="3996" w:type="dxa"/>
          </w:tcPr>
          <w:p w:rsidR="00934276" w:rsidRPr="00A70F5E" w:rsidRDefault="009201B1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collection of outcomes</w:t>
            </w:r>
          </w:p>
        </w:tc>
        <w:tc>
          <w:tcPr>
            <w:tcW w:w="3794" w:type="dxa"/>
          </w:tcPr>
          <w:p w:rsidR="00934276" w:rsidRPr="00A70F5E" w:rsidRDefault="00B67301" w:rsidP="00182CC9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event ‘an even number’ consists of the outcomes </w:t>
            </w:r>
            <w:r w:rsidR="00182CC9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>2, 4 and 6</w:t>
            </w:r>
          </w:p>
        </w:tc>
      </w:tr>
      <w:tr w:rsidR="00182CC9" w:rsidRPr="00A70F5E" w:rsidTr="00FC1E2B">
        <w:tc>
          <w:tcPr>
            <w:tcW w:w="2972" w:type="dxa"/>
          </w:tcPr>
          <w:p w:rsidR="00934276" w:rsidRDefault="009201B1" w:rsidP="00934276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Experiment</w:t>
            </w:r>
          </w:p>
        </w:tc>
        <w:tc>
          <w:tcPr>
            <w:tcW w:w="3996" w:type="dxa"/>
          </w:tcPr>
          <w:p w:rsidR="00CC53DC" w:rsidRPr="00A70F5E" w:rsidRDefault="009201B1" w:rsidP="00934276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series of trials which can be used to estimate a probability</w:t>
            </w:r>
          </w:p>
        </w:tc>
        <w:tc>
          <w:tcPr>
            <w:tcW w:w="3794" w:type="dxa"/>
          </w:tcPr>
          <w:p w:rsidR="00CC53DC" w:rsidRPr="00A70F5E" w:rsidRDefault="00463B09" w:rsidP="00463B09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Rolling a dice 600 times and recording the outcomes is an experiment</w:t>
            </w:r>
          </w:p>
        </w:tc>
      </w:tr>
      <w:tr w:rsidR="00182CC9" w:rsidRPr="00A70F5E" w:rsidTr="00FC1E2B">
        <w:tc>
          <w:tcPr>
            <w:tcW w:w="2972" w:type="dxa"/>
          </w:tcPr>
          <w:p w:rsidR="00182CC9" w:rsidRDefault="00182CC9" w:rsidP="00182CC9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Biased</w:t>
            </w:r>
          </w:p>
        </w:tc>
        <w:tc>
          <w:tcPr>
            <w:tcW w:w="3996" w:type="dxa"/>
          </w:tcPr>
          <w:p w:rsidR="00182CC9" w:rsidRPr="00A70F5E" w:rsidRDefault="00182CC9" w:rsidP="00182CC9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trail in which all the individual outcomes are </w:t>
            </w:r>
            <w:r w:rsidRPr="006D5922">
              <w:rPr>
                <w:rFonts w:ascii="Comic Sans MS" w:hAnsi="Comic Sans MS"/>
                <w:i/>
              </w:rPr>
              <w:t>not</w:t>
            </w:r>
            <w:r>
              <w:rPr>
                <w:rFonts w:ascii="Comic Sans MS" w:hAnsi="Comic Sans MS"/>
              </w:rPr>
              <w:t xml:space="preserve"> equally likely</w:t>
            </w:r>
          </w:p>
        </w:tc>
        <w:tc>
          <w:tcPr>
            <w:tcW w:w="3794" w:type="dxa"/>
          </w:tcPr>
          <w:p w:rsidR="00182CC9" w:rsidRDefault="00182CC9" w:rsidP="00182CC9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D7E730C" wp14:editId="171051DA">
                  <wp:extent cx="1375672" cy="1383475"/>
                  <wp:effectExtent l="0" t="0" r="0" b="762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68" cy="143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CC9" w:rsidRPr="00A70F5E" w:rsidRDefault="00182CC9" w:rsidP="00182CC9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a biased spinner.  There are more red than yellow sectors</w:t>
            </w:r>
          </w:p>
        </w:tc>
      </w:tr>
      <w:tr w:rsidR="00182CC9" w:rsidRPr="00A70F5E" w:rsidTr="00FC1E2B">
        <w:tc>
          <w:tcPr>
            <w:tcW w:w="2972" w:type="dxa"/>
          </w:tcPr>
          <w:p w:rsidR="00182CC9" w:rsidRDefault="00182CC9" w:rsidP="00182CC9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Independent probability</w:t>
            </w:r>
          </w:p>
        </w:tc>
        <w:tc>
          <w:tcPr>
            <w:tcW w:w="3996" w:type="dxa"/>
          </w:tcPr>
          <w:p w:rsidR="00182CC9" w:rsidRDefault="00182CC9" w:rsidP="00182CC9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events are said to be independent if and only if the occurrence of one event happening has absolutely no effect on the chances of the other event happening</w:t>
            </w:r>
          </w:p>
        </w:tc>
        <w:tc>
          <w:tcPr>
            <w:tcW w:w="3794" w:type="dxa"/>
          </w:tcPr>
          <w:p w:rsidR="00182CC9" w:rsidRPr="00446366" w:rsidRDefault="00182CC9" w:rsidP="00182CC9">
            <w:pPr>
              <w:spacing w:before="120" w:after="120"/>
              <w:jc w:val="center"/>
              <w:rPr>
                <w:rFonts w:ascii="Comic Sans MS" w:hAnsi="Comic Sans MS" w:cs="Arial"/>
                <w:noProof/>
                <w:lang w:eastAsia="en-GB"/>
              </w:rPr>
            </w:pPr>
            <w:r w:rsidRPr="00446366">
              <w:rPr>
                <w:rFonts w:ascii="Comic Sans MS" w:hAnsi="Comic Sans MS" w:cs="Arial"/>
                <w:noProof/>
                <w:lang w:eastAsia="en-GB"/>
              </w:rPr>
              <w:t>What you have for tea and who wins the next world cup are independent events.</w:t>
            </w:r>
          </w:p>
        </w:tc>
      </w:tr>
      <w:tr w:rsidR="00182CC9" w:rsidRPr="00A70F5E" w:rsidTr="00FC1E2B">
        <w:tc>
          <w:tcPr>
            <w:tcW w:w="2972" w:type="dxa"/>
          </w:tcPr>
          <w:p w:rsidR="00182CC9" w:rsidRDefault="00182CC9" w:rsidP="00182CC9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Mutually exclusive outcomes</w:t>
            </w:r>
          </w:p>
        </w:tc>
        <w:tc>
          <w:tcPr>
            <w:tcW w:w="3996" w:type="dxa"/>
          </w:tcPr>
          <w:p w:rsidR="00182CC9" w:rsidRDefault="00182CC9" w:rsidP="00182CC9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Outcomes are mutually exclusive if they cannot happen at the same time</w:t>
            </w:r>
          </w:p>
        </w:tc>
        <w:tc>
          <w:tcPr>
            <w:tcW w:w="3794" w:type="dxa"/>
          </w:tcPr>
          <w:p w:rsidR="00182CC9" w:rsidRPr="00446366" w:rsidRDefault="00182CC9" w:rsidP="00182CC9">
            <w:pPr>
              <w:spacing w:before="120" w:after="120"/>
              <w:rPr>
                <w:rFonts w:ascii="Comic Sans MS" w:hAnsi="Comic Sans MS" w:cs="Arial"/>
                <w:noProof/>
                <w:lang w:eastAsia="en-GB"/>
              </w:rPr>
            </w:pPr>
            <w:r w:rsidRPr="00446366">
              <w:rPr>
                <w:rFonts w:ascii="Comic Sans MS" w:hAnsi="Comic Sans MS" w:cs="Arial"/>
                <w:noProof/>
                <w:lang w:eastAsia="en-GB"/>
              </w:rPr>
              <w:t>Rolling a dice once and getting a 6 and a 2</w:t>
            </w:r>
            <w:r>
              <w:rPr>
                <w:rFonts w:ascii="Comic Sans MS" w:hAnsi="Comic Sans MS" w:cs="Arial"/>
                <w:noProof/>
                <w:lang w:eastAsia="en-GB"/>
              </w:rPr>
              <w:t xml:space="preserve"> are mutually exclusive as they cannot happen at the same time.</w:t>
            </w:r>
          </w:p>
        </w:tc>
      </w:tr>
    </w:tbl>
    <w:p w:rsidR="00182CC9" w:rsidRDefault="00182CC9"/>
    <w:p w:rsidR="00182CC9" w:rsidRDefault="00182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27"/>
        <w:gridCol w:w="3794"/>
      </w:tblGrid>
      <w:tr w:rsidR="00182CC9" w:rsidRPr="00A70F5E" w:rsidTr="009F5ACB">
        <w:tc>
          <w:tcPr>
            <w:tcW w:w="2972" w:type="dxa"/>
          </w:tcPr>
          <w:p w:rsidR="00182CC9" w:rsidRPr="00A70F5E" w:rsidRDefault="00182CC9" w:rsidP="009F5ACB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lastRenderedPageBreak/>
              <w:t>Language</w:t>
            </w:r>
          </w:p>
        </w:tc>
        <w:tc>
          <w:tcPr>
            <w:tcW w:w="3969" w:type="dxa"/>
          </w:tcPr>
          <w:p w:rsidR="00182CC9" w:rsidRPr="00A70F5E" w:rsidRDefault="00182CC9" w:rsidP="009F5ACB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Meaning</w:t>
            </w:r>
          </w:p>
        </w:tc>
        <w:tc>
          <w:tcPr>
            <w:tcW w:w="3821" w:type="dxa"/>
            <w:gridSpan w:val="2"/>
          </w:tcPr>
          <w:p w:rsidR="00182CC9" w:rsidRPr="00A70F5E" w:rsidRDefault="00182CC9" w:rsidP="009F5ACB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Example</w:t>
            </w:r>
          </w:p>
        </w:tc>
      </w:tr>
      <w:tr w:rsidR="00FC1E2B" w:rsidRPr="00A70F5E" w:rsidTr="009F5ACB">
        <w:tc>
          <w:tcPr>
            <w:tcW w:w="2972" w:type="dxa"/>
          </w:tcPr>
          <w:p w:rsidR="00FC1E2B" w:rsidRDefault="00FC1E2B" w:rsidP="00FC1E2B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Relative frequency</w:t>
            </w:r>
          </w:p>
        </w:tc>
        <w:tc>
          <w:tcPr>
            <w:tcW w:w="3969" w:type="dxa"/>
          </w:tcPr>
          <w:p w:rsidR="00FC1E2B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probability of an event, based on the actual frequency relative to the total possible frequency</w:t>
            </w:r>
          </w:p>
        </w:tc>
        <w:tc>
          <w:tcPr>
            <w:tcW w:w="3821" w:type="dxa"/>
            <w:gridSpan w:val="2"/>
          </w:tcPr>
          <w:p w:rsidR="00FC1E2B" w:rsidRPr="00446366" w:rsidRDefault="00FC1E2B" w:rsidP="00FC1E2B">
            <w:pPr>
              <w:spacing w:before="120" w:after="120"/>
              <w:rPr>
                <w:rFonts w:ascii="Comic Sans MS" w:hAnsi="Comic Sans MS" w:cs="Arial"/>
                <w:noProof/>
                <w:lang w:eastAsia="en-GB"/>
              </w:rPr>
            </w:pPr>
            <w:r w:rsidRPr="00446366">
              <w:rPr>
                <w:rFonts w:ascii="Comic Sans MS" w:hAnsi="Comic Sans MS" w:cs="Arial"/>
                <w:noProof/>
                <w:lang w:eastAsia="en-GB"/>
              </w:rPr>
              <w:t>If you have 10 hurdles to jump and succeed at jumping 8, your relative frequency is 80%</w:t>
            </w:r>
          </w:p>
        </w:tc>
      </w:tr>
      <w:tr w:rsidR="00FC1E2B" w:rsidRPr="00A70F5E" w:rsidTr="00FC1E2B">
        <w:tc>
          <w:tcPr>
            <w:tcW w:w="2972" w:type="dxa"/>
          </w:tcPr>
          <w:p w:rsidR="00FC1E2B" w:rsidRDefault="00FC1E2B" w:rsidP="00FC1E2B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Experimental probability</w:t>
            </w:r>
          </w:p>
        </w:tc>
        <w:tc>
          <w:tcPr>
            <w:tcW w:w="7790" w:type="dxa"/>
            <w:gridSpan w:val="3"/>
          </w:tcPr>
          <w:p w:rsidR="00FC1E2B" w:rsidRPr="00182CC9" w:rsidRDefault="00FC1E2B" w:rsidP="00FC1E2B">
            <w:pPr>
              <w:spacing w:before="120" w:after="120"/>
              <w:rPr>
                <w:rFonts w:ascii="Comic Sans MS" w:hAnsi="Comic Sans MS"/>
              </w:rPr>
            </w:pPr>
            <m:oMathPara>
              <m:oMath>
                <m:r>
                  <m:rPr>
                    <m:nor/>
                  </m:rPr>
                  <w:rPr>
                    <w:rFonts w:ascii="Comic Sans MS" w:hAnsi="Comic Sans M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omic Sans MS" w:hAnsi="Comic Sans MS"/>
                      </w:rPr>
                      <m:t>event</m:t>
                    </m:r>
                  </m:e>
                </m:d>
                <m:r>
                  <m:rPr>
                    <m:nor/>
                  </m:rPr>
                  <w:rPr>
                    <w:rFonts w:ascii="Cambria Math" w:hAnsi="Comic Sans MS"/>
                  </w:rPr>
                  <m:t xml:space="preserve"> </m:t>
                </m:r>
                <m:r>
                  <m:rPr>
                    <m:nor/>
                  </m:rPr>
                  <w:rPr>
                    <w:rFonts w:ascii="Comic Sans MS" w:hAnsi="Comic Sans MS"/>
                  </w:rPr>
                  <m:t>=</m:t>
                </m:r>
                <m:r>
                  <m:rPr>
                    <m:nor/>
                  </m:rPr>
                  <w:rPr>
                    <w:rFonts w:ascii="Cambria Math" w:hAnsi="Comic Sans M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omic Sans MS" w:hAnsi="Comic Sans MS"/>
                      </w:rPr>
                      <m:t>number of times the event occurs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omic Sans MS" w:hAnsi="Comic Sans MS"/>
                      </w:rPr>
                      <m:t>number of trials</m:t>
                    </m:r>
                  </m:den>
                </m:f>
              </m:oMath>
            </m:oMathPara>
          </w:p>
          <w:p w:rsidR="00FC1E2B" w:rsidRDefault="00FC1E2B" w:rsidP="00FC1E2B">
            <w:pPr>
              <w:spacing w:before="120" w:after="120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w:t xml:space="preserve">If you flip a coin 50 times and get 28 tails, the experimental probabiloity of tails is:     </w:t>
            </w:r>
            <m:oMath>
              <m:r>
                <m:rPr>
                  <m:nor/>
                </m:rPr>
                <w:rPr>
                  <w:rFonts w:ascii="Comic Sans MS" w:hAnsi="Comic Sans MS" w:cs="Arial"/>
                  <w:noProof/>
                  <w:lang w:eastAsia="en-GB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lang w:eastAsia="en-GB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omic Sans MS" w:hAnsi="Comic Sans MS" w:cs="Arial"/>
                      <w:noProof/>
                      <w:lang w:eastAsia="en-GB"/>
                    </w:rPr>
                    <m:t>tail</m:t>
                  </m:r>
                </m:e>
              </m:d>
              <m:r>
                <m:rPr>
                  <m:nor/>
                </m:rPr>
                <w:rPr>
                  <w:rFonts w:ascii="Cambria Math" w:hAnsi="Comic Sans MS" w:cs="Arial"/>
                  <w:noProof/>
                  <w:lang w:eastAsia="en-GB"/>
                </w:rPr>
                <m:t xml:space="preserve"> </m:t>
              </m:r>
              <m:r>
                <m:rPr>
                  <m:nor/>
                </m:rPr>
                <w:rPr>
                  <w:rFonts w:ascii="Comic Sans MS" w:hAnsi="Comic Sans MS" w:cs="Arial"/>
                  <w:noProof/>
                  <w:lang w:eastAsia="en-GB"/>
                </w:rPr>
                <m:t>=</m:t>
              </m:r>
              <m:r>
                <m:rPr>
                  <m:nor/>
                </m:rPr>
                <w:rPr>
                  <w:rFonts w:ascii="Cambria Math" w:hAnsi="Comic Sans MS" w:cs="Arial"/>
                  <w:noProof/>
                  <w:lang w:eastAsia="en-GB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en-GB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omic Sans MS" w:hAnsi="Comic Sans MS" w:cs="Arial"/>
                      <w:noProof/>
                      <w:lang w:eastAsia="en-GB"/>
                    </w:rPr>
                    <m:t>28</m:t>
                  </m:r>
                </m:num>
                <m:den>
                  <m:r>
                    <m:rPr>
                      <m:nor/>
                    </m:rPr>
                    <w:rPr>
                      <w:rFonts w:ascii="Comic Sans MS" w:hAnsi="Comic Sans MS" w:cs="Arial"/>
                      <w:noProof/>
                      <w:lang w:eastAsia="en-GB"/>
                    </w:rPr>
                    <m:t>50</m:t>
                  </m:r>
                </m:den>
              </m:f>
            </m:oMath>
          </w:p>
        </w:tc>
      </w:tr>
      <w:tr w:rsidR="00FC1E2B" w:rsidRPr="00A70F5E" w:rsidTr="00FC1E2B">
        <w:tc>
          <w:tcPr>
            <w:tcW w:w="2972" w:type="dxa"/>
          </w:tcPr>
          <w:p w:rsidR="00FC1E2B" w:rsidRDefault="00FC1E2B" w:rsidP="00FC1E2B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Sample space diagram</w:t>
            </w:r>
          </w:p>
        </w:tc>
        <w:tc>
          <w:tcPr>
            <w:tcW w:w="3996" w:type="dxa"/>
            <w:gridSpan w:val="2"/>
          </w:tcPr>
          <w:p w:rsidR="00FC1E2B" w:rsidRPr="00A70F5E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diagram which uses a table to record possible outcomes</w:t>
            </w:r>
          </w:p>
        </w:tc>
        <w:tc>
          <w:tcPr>
            <w:tcW w:w="3794" w:type="dxa"/>
          </w:tcPr>
          <w:p w:rsidR="00FC1E2B" w:rsidRPr="00A70F5E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DF9CD49" wp14:editId="33452CE2">
                  <wp:extent cx="2262756" cy="499731"/>
                  <wp:effectExtent l="0" t="0" r="4445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24" cy="54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2B" w:rsidRPr="00A70F5E" w:rsidTr="00FC1E2B">
        <w:tc>
          <w:tcPr>
            <w:tcW w:w="2972" w:type="dxa"/>
          </w:tcPr>
          <w:p w:rsidR="00FC1E2B" w:rsidRDefault="00FC1E2B" w:rsidP="00FC1E2B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Venn Diagram</w:t>
            </w:r>
          </w:p>
        </w:tc>
        <w:tc>
          <w:tcPr>
            <w:tcW w:w="3996" w:type="dxa"/>
            <w:gridSpan w:val="2"/>
          </w:tcPr>
          <w:p w:rsidR="00FC1E2B" w:rsidRPr="00A70F5E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circles to sort things into sets.  The circles can overlap.</w:t>
            </w:r>
          </w:p>
        </w:tc>
        <w:tc>
          <w:tcPr>
            <w:tcW w:w="3794" w:type="dxa"/>
          </w:tcPr>
          <w:p w:rsidR="00FC1E2B" w:rsidRPr="00A70F5E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7FD798E3" wp14:editId="0D1144EA">
                  <wp:extent cx="2255656" cy="1530995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270" cy="15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2B" w:rsidRPr="00A70F5E" w:rsidTr="00FC1E2B">
        <w:tc>
          <w:tcPr>
            <w:tcW w:w="2972" w:type="dxa"/>
          </w:tcPr>
          <w:p w:rsidR="00FC1E2B" w:rsidRDefault="00FC1E2B" w:rsidP="00FC1E2B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Tree diagram</w:t>
            </w:r>
          </w:p>
        </w:tc>
        <w:tc>
          <w:tcPr>
            <w:tcW w:w="3996" w:type="dxa"/>
            <w:gridSpan w:val="2"/>
          </w:tcPr>
          <w:p w:rsidR="00FC1E2B" w:rsidRPr="00A70F5E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diagram which uses branches to record possible outcomes</w:t>
            </w:r>
          </w:p>
        </w:tc>
        <w:tc>
          <w:tcPr>
            <w:tcW w:w="3794" w:type="dxa"/>
          </w:tcPr>
          <w:p w:rsidR="00FC1E2B" w:rsidRPr="00A70F5E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A8D6FA4" wp14:editId="4F00CDFB">
                  <wp:extent cx="2256013" cy="1123017"/>
                  <wp:effectExtent l="0" t="0" r="0" b="127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09"/>
                          <a:stretch/>
                        </pic:blipFill>
                        <pic:spPr bwMode="auto">
                          <a:xfrm>
                            <a:off x="0" y="0"/>
                            <a:ext cx="2358314" cy="117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2B" w:rsidRPr="00A70F5E" w:rsidTr="00FC1E2B">
        <w:tc>
          <w:tcPr>
            <w:tcW w:w="2972" w:type="dxa"/>
          </w:tcPr>
          <w:p w:rsidR="00FC1E2B" w:rsidRDefault="00FC1E2B" w:rsidP="00FC1E2B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Simulation and model</w:t>
            </w:r>
          </w:p>
        </w:tc>
        <w:tc>
          <w:tcPr>
            <w:tcW w:w="7790" w:type="dxa"/>
            <w:gridSpan w:val="3"/>
          </w:tcPr>
          <w:p w:rsidR="00FC1E2B" w:rsidRDefault="00FC1E2B" w:rsidP="00FC1E2B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Simulation is the imitation of the operation of a real-world process or system over time.  The act of simulating something requires that a model be developed; this model represents the key characteristics of the selected system or process.  The model represents the system itself, whereas the simulation represents the operation of the system over time</w:t>
            </w:r>
          </w:p>
          <w:p w:rsidR="00FC1E2B" w:rsidRDefault="00FC1E2B" w:rsidP="00FC1E2B">
            <w:pPr>
              <w:spacing w:before="120" w:after="120"/>
              <w:jc w:val="center"/>
              <w:rPr>
                <w:rFonts w:ascii="Comic Sans MS" w:hAnsi="Comic Sans MS"/>
              </w:rPr>
            </w:pPr>
          </w:p>
          <w:p w:rsidR="00FC1E2B" w:rsidRDefault="00FC1E2B" w:rsidP="00FC1E2B">
            <w:pPr>
              <w:spacing w:before="120" w:after="120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</w:rPr>
              <w:t>Computer simulations are a key feature of most of the working world.</w:t>
            </w:r>
          </w:p>
        </w:tc>
      </w:tr>
    </w:tbl>
    <w:p w:rsidR="00F17CD4" w:rsidRDefault="00F17CD4" w:rsidP="00F8315F">
      <w:pPr>
        <w:spacing w:after="0" w:line="240" w:lineRule="auto"/>
      </w:pPr>
    </w:p>
    <w:p w:rsidR="000C0DBD" w:rsidRDefault="000C0DBD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FC1E2B" w:rsidRDefault="00FC1E2B" w:rsidP="00F8315F">
      <w:pPr>
        <w:spacing w:after="0" w:line="240" w:lineRule="auto"/>
      </w:pPr>
    </w:p>
    <w:p w:rsidR="00FC1E2B" w:rsidRDefault="00FC1E2B" w:rsidP="00F8315F">
      <w:pPr>
        <w:spacing w:after="0" w:line="240" w:lineRule="auto"/>
      </w:pPr>
    </w:p>
    <w:p w:rsidR="00FC1E2B" w:rsidRDefault="00FC1E2B" w:rsidP="00F8315F">
      <w:pPr>
        <w:spacing w:after="0" w:line="240" w:lineRule="auto"/>
      </w:pPr>
    </w:p>
    <w:p w:rsidR="00FC1E2B" w:rsidRDefault="00FC1E2B" w:rsidP="00F8315F">
      <w:pPr>
        <w:spacing w:after="0" w:line="240" w:lineRule="auto"/>
      </w:pPr>
    </w:p>
    <w:p w:rsidR="00FC1E2B" w:rsidRDefault="00FC1E2B" w:rsidP="00F8315F">
      <w:pPr>
        <w:spacing w:after="0" w:line="240" w:lineRule="auto"/>
      </w:pPr>
    </w:p>
    <w:p w:rsidR="00182CC9" w:rsidRDefault="00182CC9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3821"/>
      </w:tblGrid>
      <w:tr w:rsidR="00994723" w:rsidRPr="00A70F5E" w:rsidTr="00E86252">
        <w:tc>
          <w:tcPr>
            <w:tcW w:w="2972" w:type="dxa"/>
          </w:tcPr>
          <w:p w:rsidR="0087452E" w:rsidRPr="00A70F5E" w:rsidRDefault="0087452E" w:rsidP="00E86252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lastRenderedPageBreak/>
              <w:t>Language</w:t>
            </w:r>
          </w:p>
        </w:tc>
        <w:tc>
          <w:tcPr>
            <w:tcW w:w="3969" w:type="dxa"/>
          </w:tcPr>
          <w:p w:rsidR="0087452E" w:rsidRPr="00A70F5E" w:rsidRDefault="0087452E" w:rsidP="00E86252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Meaning</w:t>
            </w:r>
          </w:p>
        </w:tc>
        <w:tc>
          <w:tcPr>
            <w:tcW w:w="3821" w:type="dxa"/>
          </w:tcPr>
          <w:p w:rsidR="0087452E" w:rsidRPr="00A70F5E" w:rsidRDefault="0087452E" w:rsidP="00E86252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Example</w:t>
            </w:r>
          </w:p>
        </w:tc>
      </w:tr>
      <w:tr w:rsidR="00FC1E2B" w:rsidRPr="00A70F5E" w:rsidTr="00FC1E2B">
        <w:tc>
          <w:tcPr>
            <w:tcW w:w="2972" w:type="dxa"/>
          </w:tcPr>
          <w:p w:rsidR="00FC1E2B" w:rsidRPr="00A70F5E" w:rsidRDefault="00FC1E2B" w:rsidP="00E86252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Solid</w:t>
            </w:r>
          </w:p>
        </w:tc>
        <w:tc>
          <w:tcPr>
            <w:tcW w:w="3969" w:type="dxa"/>
          </w:tcPr>
          <w:p w:rsidR="00FC1E2B" w:rsidRPr="00A70F5E" w:rsidRDefault="00FC1E2B" w:rsidP="003656DC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shape formed in three dimensions.  </w:t>
            </w:r>
          </w:p>
        </w:tc>
        <w:tc>
          <w:tcPr>
            <w:tcW w:w="3821" w:type="dxa"/>
            <w:vMerge w:val="restart"/>
            <w:vAlign w:val="center"/>
          </w:tcPr>
          <w:p w:rsidR="00FC1E2B" w:rsidRPr="00A70F5E" w:rsidRDefault="00FC1E2B" w:rsidP="00FC1E2B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D6751ED" wp14:editId="0FBED1D5">
                  <wp:extent cx="2191837" cy="1401288"/>
                  <wp:effectExtent l="0" t="0" r="0" b="889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" t="10060" r="4379" b="11433"/>
                          <a:stretch/>
                        </pic:blipFill>
                        <pic:spPr bwMode="auto">
                          <a:xfrm>
                            <a:off x="0" y="0"/>
                            <a:ext cx="2225669" cy="142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2B" w:rsidRPr="00A70F5E" w:rsidTr="00E86252">
        <w:tc>
          <w:tcPr>
            <w:tcW w:w="2972" w:type="dxa"/>
          </w:tcPr>
          <w:p w:rsidR="00FC1E2B" w:rsidRDefault="00FC1E2B" w:rsidP="00743D93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Vertex</w:t>
            </w:r>
          </w:p>
        </w:tc>
        <w:tc>
          <w:tcPr>
            <w:tcW w:w="3969" w:type="dxa"/>
          </w:tcPr>
          <w:p w:rsidR="00FC1E2B" w:rsidRPr="00A70F5E" w:rsidRDefault="00FC1E2B" w:rsidP="00743D93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point on a 3D shape at which two or more edges meet (commonly known as the corner).</w:t>
            </w:r>
          </w:p>
        </w:tc>
        <w:tc>
          <w:tcPr>
            <w:tcW w:w="3821" w:type="dxa"/>
            <w:vMerge/>
          </w:tcPr>
          <w:p w:rsidR="00FC1E2B" w:rsidRDefault="00FC1E2B" w:rsidP="00743D93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FC1E2B" w:rsidRPr="00A70F5E" w:rsidTr="00E86252">
        <w:tc>
          <w:tcPr>
            <w:tcW w:w="2972" w:type="dxa"/>
          </w:tcPr>
          <w:p w:rsidR="00FC1E2B" w:rsidRDefault="00FC1E2B" w:rsidP="00743D93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Edge</w:t>
            </w:r>
          </w:p>
        </w:tc>
        <w:tc>
          <w:tcPr>
            <w:tcW w:w="3969" w:type="dxa"/>
          </w:tcPr>
          <w:p w:rsidR="00FC1E2B" w:rsidRPr="00A70F5E" w:rsidRDefault="00FC1E2B" w:rsidP="00743D93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line where two faces meet</w:t>
            </w:r>
          </w:p>
        </w:tc>
        <w:tc>
          <w:tcPr>
            <w:tcW w:w="3821" w:type="dxa"/>
            <w:vMerge/>
          </w:tcPr>
          <w:p w:rsidR="00FC1E2B" w:rsidRDefault="00FC1E2B" w:rsidP="00743D93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FC1E2B" w:rsidRPr="00A70F5E" w:rsidTr="00E86252">
        <w:tc>
          <w:tcPr>
            <w:tcW w:w="2972" w:type="dxa"/>
          </w:tcPr>
          <w:p w:rsidR="00FC1E2B" w:rsidRDefault="00FC1E2B" w:rsidP="00743D93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Face</w:t>
            </w:r>
          </w:p>
        </w:tc>
        <w:tc>
          <w:tcPr>
            <w:tcW w:w="3969" w:type="dxa"/>
          </w:tcPr>
          <w:p w:rsidR="00FC1E2B" w:rsidRPr="00A70F5E" w:rsidRDefault="00FC1E2B" w:rsidP="00743D93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surface of a solid.</w:t>
            </w:r>
          </w:p>
        </w:tc>
        <w:tc>
          <w:tcPr>
            <w:tcW w:w="3821" w:type="dxa"/>
            <w:vMerge/>
          </w:tcPr>
          <w:p w:rsidR="00FC1E2B" w:rsidRDefault="00FC1E2B" w:rsidP="00743D93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FC1E2B" w:rsidRPr="00A70F5E" w:rsidTr="00E86252">
        <w:tc>
          <w:tcPr>
            <w:tcW w:w="2972" w:type="dxa"/>
          </w:tcPr>
          <w:p w:rsidR="00FC1E2B" w:rsidRDefault="00FC1E2B" w:rsidP="00CA1D84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Front elevation</w:t>
            </w:r>
          </w:p>
        </w:tc>
        <w:tc>
          <w:tcPr>
            <w:tcW w:w="3969" w:type="dxa"/>
          </w:tcPr>
          <w:p w:rsidR="00FC1E2B" w:rsidRPr="00A70F5E" w:rsidRDefault="00FC1E2B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view of the shape from the front</w:t>
            </w:r>
          </w:p>
        </w:tc>
        <w:tc>
          <w:tcPr>
            <w:tcW w:w="3821" w:type="dxa"/>
            <w:vMerge w:val="restart"/>
          </w:tcPr>
          <w:p w:rsidR="00FC1E2B" w:rsidRPr="00A70F5E" w:rsidRDefault="00FC1E2B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C363C3" wp14:editId="30D6F706">
                  <wp:extent cx="2037673" cy="1757548"/>
                  <wp:effectExtent l="0" t="0" r="1270" b="0"/>
                  <wp:docPr id="23" name="Picture 23" descr="Image result for plan and side elev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lan and side elev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82" cy="178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2B" w:rsidRPr="00A70F5E" w:rsidTr="00E86252">
        <w:tc>
          <w:tcPr>
            <w:tcW w:w="2972" w:type="dxa"/>
          </w:tcPr>
          <w:p w:rsidR="00FC1E2B" w:rsidRDefault="00FC1E2B" w:rsidP="00CA1D84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Side elevation</w:t>
            </w:r>
          </w:p>
        </w:tc>
        <w:tc>
          <w:tcPr>
            <w:tcW w:w="3969" w:type="dxa"/>
          </w:tcPr>
          <w:p w:rsidR="00FC1E2B" w:rsidRPr="00A70F5E" w:rsidRDefault="00FC1E2B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side view of the shape</w:t>
            </w:r>
          </w:p>
        </w:tc>
        <w:tc>
          <w:tcPr>
            <w:tcW w:w="3821" w:type="dxa"/>
            <w:vMerge/>
          </w:tcPr>
          <w:p w:rsidR="00FC1E2B" w:rsidRPr="00A70F5E" w:rsidRDefault="00FC1E2B" w:rsidP="00CA1D84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FC1E2B" w:rsidRPr="00A70F5E" w:rsidTr="00E86252">
        <w:tc>
          <w:tcPr>
            <w:tcW w:w="2972" w:type="dxa"/>
          </w:tcPr>
          <w:p w:rsidR="00FC1E2B" w:rsidRDefault="00FC1E2B" w:rsidP="00CA1D84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Plan</w:t>
            </w:r>
          </w:p>
        </w:tc>
        <w:tc>
          <w:tcPr>
            <w:tcW w:w="3969" w:type="dxa"/>
          </w:tcPr>
          <w:p w:rsidR="00FC1E2B" w:rsidRPr="00A70F5E" w:rsidRDefault="00FC1E2B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bird’s eye view of the shape – the view from above</w:t>
            </w:r>
          </w:p>
        </w:tc>
        <w:tc>
          <w:tcPr>
            <w:tcW w:w="3821" w:type="dxa"/>
            <w:vMerge/>
          </w:tcPr>
          <w:p w:rsidR="00FC1E2B" w:rsidRPr="00A70F5E" w:rsidRDefault="00FC1E2B" w:rsidP="00CA1D84">
            <w:pPr>
              <w:spacing w:before="120" w:after="120"/>
              <w:rPr>
                <w:rFonts w:ascii="Comic Sans MS" w:hAnsi="Comic Sans MS"/>
              </w:rPr>
            </w:pPr>
          </w:p>
        </w:tc>
      </w:tr>
      <w:tr w:rsidR="00CA1D84" w:rsidRPr="00A70F5E" w:rsidTr="00E86252">
        <w:tc>
          <w:tcPr>
            <w:tcW w:w="2972" w:type="dxa"/>
          </w:tcPr>
          <w:p w:rsidR="00CA1D84" w:rsidRDefault="00CA1D84" w:rsidP="00CA1D84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Net</w:t>
            </w:r>
          </w:p>
        </w:tc>
        <w:tc>
          <w:tcPr>
            <w:tcW w:w="3969" w:type="dxa"/>
          </w:tcPr>
          <w:p w:rsidR="00CA1D84" w:rsidRPr="00A70F5E" w:rsidRDefault="00CA1D84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2D shape that can be folded to form a solid</w:t>
            </w:r>
          </w:p>
        </w:tc>
        <w:tc>
          <w:tcPr>
            <w:tcW w:w="3821" w:type="dxa"/>
          </w:tcPr>
          <w:p w:rsidR="00CA1D84" w:rsidRDefault="00CA1D84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is a net for a cube.</w:t>
            </w:r>
          </w:p>
          <w:p w:rsidR="00CA1D84" w:rsidRPr="00A70F5E" w:rsidRDefault="00CA1D84" w:rsidP="00CA1D84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23DC9B7" wp14:editId="677035F6">
                  <wp:extent cx="698493" cy="985651"/>
                  <wp:effectExtent l="0" t="0" r="6985" b="508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80" cy="100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D84" w:rsidRPr="00A70F5E" w:rsidTr="00E86252">
        <w:tc>
          <w:tcPr>
            <w:tcW w:w="2972" w:type="dxa"/>
          </w:tcPr>
          <w:p w:rsidR="00CA1D84" w:rsidRDefault="00CA1D84" w:rsidP="00CA1D84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Surface area</w:t>
            </w:r>
          </w:p>
        </w:tc>
        <w:tc>
          <w:tcPr>
            <w:tcW w:w="3969" w:type="dxa"/>
          </w:tcPr>
          <w:p w:rsidR="00CA1D84" w:rsidRPr="00A70F5E" w:rsidRDefault="00CA1D84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total area of all the faces of a solid shape</w:t>
            </w:r>
          </w:p>
        </w:tc>
        <w:tc>
          <w:tcPr>
            <w:tcW w:w="3821" w:type="dxa"/>
          </w:tcPr>
          <w:p w:rsidR="00CA1D84" w:rsidRPr="00A70F5E" w:rsidRDefault="00CA1D84" w:rsidP="00CA1D84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D31F51" wp14:editId="7C65576A">
                  <wp:extent cx="2254750" cy="1212112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16" cy="125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D84" w:rsidRPr="00A70F5E" w:rsidTr="00E86252">
        <w:tc>
          <w:tcPr>
            <w:tcW w:w="2972" w:type="dxa"/>
          </w:tcPr>
          <w:p w:rsidR="00CA1D84" w:rsidRDefault="00CA1D84" w:rsidP="00CA1D84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Volume</w:t>
            </w:r>
          </w:p>
        </w:tc>
        <w:tc>
          <w:tcPr>
            <w:tcW w:w="3969" w:type="dxa"/>
          </w:tcPr>
          <w:p w:rsidR="00CA1D84" w:rsidRPr="00A70F5E" w:rsidRDefault="00CA1D84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amount of space inside a 3D shape</w:t>
            </w:r>
          </w:p>
        </w:tc>
        <w:tc>
          <w:tcPr>
            <w:tcW w:w="3821" w:type="dxa"/>
          </w:tcPr>
          <w:p w:rsidR="00CA1D84" w:rsidRPr="00A70F5E" w:rsidRDefault="00CA1D84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D77A6A" wp14:editId="2380068E">
                  <wp:extent cx="2279969" cy="691116"/>
                  <wp:effectExtent l="0" t="0" r="6350" b="0"/>
                  <wp:docPr id="22" name="Picture 22" descr="Image result for volume of a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volume of a cubo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7" t="33705" r="3962" b="28969"/>
                          <a:stretch/>
                        </pic:blipFill>
                        <pic:spPr bwMode="auto">
                          <a:xfrm>
                            <a:off x="0" y="0"/>
                            <a:ext cx="2414012" cy="73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D84" w:rsidRPr="00A70F5E" w:rsidTr="00E86252">
        <w:tc>
          <w:tcPr>
            <w:tcW w:w="2972" w:type="dxa"/>
          </w:tcPr>
          <w:p w:rsidR="00CA1D84" w:rsidRDefault="00CA1D84" w:rsidP="00CA1D84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Cross section</w:t>
            </w:r>
          </w:p>
        </w:tc>
        <w:tc>
          <w:tcPr>
            <w:tcW w:w="3969" w:type="dxa"/>
          </w:tcPr>
          <w:p w:rsidR="00CA1D84" w:rsidRPr="00A70F5E" w:rsidRDefault="00CA1D84" w:rsidP="00CA1D84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2D shape made when a 3D solid is cut along its length.</w:t>
            </w:r>
          </w:p>
        </w:tc>
        <w:tc>
          <w:tcPr>
            <w:tcW w:w="3821" w:type="dxa"/>
          </w:tcPr>
          <w:p w:rsidR="00CA1D84" w:rsidRPr="00A70F5E" w:rsidRDefault="00CA1D84" w:rsidP="00CA1D84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1884B75" wp14:editId="64C3811F">
                  <wp:extent cx="1997866" cy="1314893"/>
                  <wp:effectExtent l="0" t="0" r="254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72"/>
                          <a:stretch/>
                        </pic:blipFill>
                        <pic:spPr bwMode="auto">
                          <a:xfrm>
                            <a:off x="0" y="0"/>
                            <a:ext cx="2060669" cy="13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E2B" w:rsidRDefault="00FC1E2B"/>
    <w:p w:rsidR="00FC1E2B" w:rsidRDefault="00FC1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3821"/>
      </w:tblGrid>
      <w:tr w:rsidR="00FC1E2B" w:rsidRPr="00A70F5E" w:rsidTr="00E86252">
        <w:tc>
          <w:tcPr>
            <w:tcW w:w="2972" w:type="dxa"/>
          </w:tcPr>
          <w:p w:rsidR="00FC1E2B" w:rsidRPr="00A70F5E" w:rsidRDefault="00FC1E2B" w:rsidP="00FC1E2B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lastRenderedPageBreak/>
              <w:t>Language</w:t>
            </w:r>
          </w:p>
        </w:tc>
        <w:tc>
          <w:tcPr>
            <w:tcW w:w="3969" w:type="dxa"/>
          </w:tcPr>
          <w:p w:rsidR="00FC1E2B" w:rsidRPr="00A70F5E" w:rsidRDefault="00FC1E2B" w:rsidP="00FC1E2B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Meaning</w:t>
            </w:r>
          </w:p>
        </w:tc>
        <w:tc>
          <w:tcPr>
            <w:tcW w:w="3821" w:type="dxa"/>
          </w:tcPr>
          <w:p w:rsidR="00FC1E2B" w:rsidRPr="00A70F5E" w:rsidRDefault="00FC1E2B" w:rsidP="00FC1E2B">
            <w:pPr>
              <w:rPr>
                <w:rFonts w:ascii="Antique Olive Compact" w:hAnsi="Antique Olive Compact"/>
                <w:sz w:val="36"/>
                <w:szCs w:val="36"/>
              </w:rPr>
            </w:pPr>
            <w:r w:rsidRPr="00A70F5E">
              <w:rPr>
                <w:rFonts w:ascii="Antique Olive Compact" w:hAnsi="Antique Olive Compact"/>
                <w:sz w:val="36"/>
                <w:szCs w:val="36"/>
              </w:rPr>
              <w:t>Example</w:t>
            </w:r>
          </w:p>
        </w:tc>
      </w:tr>
      <w:tr w:rsidR="00FC1E2B" w:rsidRPr="00A70F5E" w:rsidTr="00E86252">
        <w:tc>
          <w:tcPr>
            <w:tcW w:w="2972" w:type="dxa"/>
          </w:tcPr>
          <w:p w:rsidR="00FC1E2B" w:rsidRDefault="00FC1E2B" w:rsidP="00FC1E2B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Prism</w:t>
            </w:r>
          </w:p>
        </w:tc>
        <w:tc>
          <w:tcPr>
            <w:tcW w:w="3969" w:type="dxa"/>
          </w:tcPr>
          <w:p w:rsidR="00FC1E2B" w:rsidRPr="00A70F5E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3D shape with constant cross section</w:t>
            </w:r>
          </w:p>
        </w:tc>
        <w:tc>
          <w:tcPr>
            <w:tcW w:w="3821" w:type="dxa"/>
          </w:tcPr>
          <w:p w:rsidR="00FC1E2B" w:rsidRPr="00A70F5E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DBB83C" wp14:editId="6E3787FF">
                  <wp:extent cx="2095500" cy="1105957"/>
                  <wp:effectExtent l="0" t="0" r="0" b="0"/>
                  <wp:docPr id="20" name="Picture 20" descr="Image result fo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00" cy="115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2B" w:rsidRPr="00A70F5E" w:rsidTr="00E86252">
        <w:tc>
          <w:tcPr>
            <w:tcW w:w="2972" w:type="dxa"/>
          </w:tcPr>
          <w:p w:rsidR="00FC1E2B" w:rsidRPr="00A70F5E" w:rsidRDefault="00FC1E2B" w:rsidP="00FC1E2B">
            <w:pPr>
              <w:spacing w:before="120" w:after="120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Pyramid</w:t>
            </w:r>
          </w:p>
        </w:tc>
        <w:tc>
          <w:tcPr>
            <w:tcW w:w="3969" w:type="dxa"/>
          </w:tcPr>
          <w:p w:rsidR="00FC1E2B" w:rsidRPr="00A70F5E" w:rsidRDefault="00FC1E2B" w:rsidP="00FC1E2B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3D shape that tapers to a point</w:t>
            </w:r>
          </w:p>
        </w:tc>
        <w:tc>
          <w:tcPr>
            <w:tcW w:w="3821" w:type="dxa"/>
          </w:tcPr>
          <w:p w:rsidR="00FC1E2B" w:rsidRPr="00A70F5E" w:rsidRDefault="00FC1E2B" w:rsidP="00FC1E2B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69364C" wp14:editId="5654FAC4">
                  <wp:extent cx="838200" cy="838200"/>
                  <wp:effectExtent l="0" t="0" r="0" b="0"/>
                  <wp:docPr id="21" name="Picture 21" descr="Image result for pyramid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yramid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p w:rsidR="0087452E" w:rsidRDefault="0087452E" w:rsidP="00F8315F">
      <w:pPr>
        <w:spacing w:after="0" w:line="240" w:lineRule="auto"/>
      </w:pPr>
    </w:p>
    <w:sectPr w:rsidR="0087452E" w:rsidSect="007565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ique Olive Compact">
    <w:altName w:val="Meiryo"/>
    <w:charset w:val="00"/>
    <w:family w:val="swiss"/>
    <w:pitch w:val="variable"/>
    <w:sig w:usb0="00000001" w:usb1="00000000" w:usb2="00000000" w:usb3="00000000" w:csb0="00000093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E6D"/>
    <w:multiLevelType w:val="hybridMultilevel"/>
    <w:tmpl w:val="6A6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5681F"/>
    <w:rsid w:val="00071A94"/>
    <w:rsid w:val="000B122C"/>
    <w:rsid w:val="000C0DBD"/>
    <w:rsid w:val="00160F3B"/>
    <w:rsid w:val="00163BA8"/>
    <w:rsid w:val="00182CC9"/>
    <w:rsid w:val="001D7256"/>
    <w:rsid w:val="002370F4"/>
    <w:rsid w:val="00265D06"/>
    <w:rsid w:val="002D7ED7"/>
    <w:rsid w:val="00312CAF"/>
    <w:rsid w:val="003656DC"/>
    <w:rsid w:val="0041581A"/>
    <w:rsid w:val="00427FB9"/>
    <w:rsid w:val="00446366"/>
    <w:rsid w:val="00463B09"/>
    <w:rsid w:val="00641124"/>
    <w:rsid w:val="0064450E"/>
    <w:rsid w:val="00675B1F"/>
    <w:rsid w:val="006D5922"/>
    <w:rsid w:val="00701AE1"/>
    <w:rsid w:val="0072385A"/>
    <w:rsid w:val="00731813"/>
    <w:rsid w:val="00743D93"/>
    <w:rsid w:val="007565F8"/>
    <w:rsid w:val="007A02FD"/>
    <w:rsid w:val="007B4975"/>
    <w:rsid w:val="00801344"/>
    <w:rsid w:val="00865BBD"/>
    <w:rsid w:val="00870C01"/>
    <w:rsid w:val="0087452E"/>
    <w:rsid w:val="008D7A99"/>
    <w:rsid w:val="009201B1"/>
    <w:rsid w:val="00934276"/>
    <w:rsid w:val="0094793D"/>
    <w:rsid w:val="00994723"/>
    <w:rsid w:val="00A70F5E"/>
    <w:rsid w:val="00A86534"/>
    <w:rsid w:val="00AE1698"/>
    <w:rsid w:val="00AE29F3"/>
    <w:rsid w:val="00AF5B5A"/>
    <w:rsid w:val="00B67301"/>
    <w:rsid w:val="00C023CD"/>
    <w:rsid w:val="00C55B9A"/>
    <w:rsid w:val="00C80782"/>
    <w:rsid w:val="00C97004"/>
    <w:rsid w:val="00CA1D84"/>
    <w:rsid w:val="00CC53DC"/>
    <w:rsid w:val="00CD2F88"/>
    <w:rsid w:val="00D22D7E"/>
    <w:rsid w:val="00D4455F"/>
    <w:rsid w:val="00D65B55"/>
    <w:rsid w:val="00E563C6"/>
    <w:rsid w:val="00E8153D"/>
    <w:rsid w:val="00EA12D8"/>
    <w:rsid w:val="00ED5C44"/>
    <w:rsid w:val="00F062C7"/>
    <w:rsid w:val="00F17CD4"/>
    <w:rsid w:val="00F251F3"/>
    <w:rsid w:val="00F8315F"/>
    <w:rsid w:val="00FA2B40"/>
    <w:rsid w:val="00FC1E2B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EC24"/>
  <w15:chartTrackingRefBased/>
  <w15:docId w15:val="{BA57F1D0-DA7C-4F0D-BBD9-3A00D41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B9"/>
    <w:pPr>
      <w:ind w:left="720"/>
      <w:contextualSpacing/>
    </w:pPr>
  </w:style>
  <w:style w:type="paragraph" w:customStyle="1" w:styleId="Default">
    <w:name w:val="Default"/>
    <w:rsid w:val="00427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1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6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Wheat B</dc:creator>
  <cp:keywords/>
  <dc:description/>
  <cp:lastModifiedBy>Richard Wheat B</cp:lastModifiedBy>
  <cp:revision>20</cp:revision>
  <cp:lastPrinted>2018-05-22T15:53:00Z</cp:lastPrinted>
  <dcterms:created xsi:type="dcterms:W3CDTF">2018-05-23T22:20:00Z</dcterms:created>
  <dcterms:modified xsi:type="dcterms:W3CDTF">2018-05-31T12:03:00Z</dcterms:modified>
</cp:coreProperties>
</file>